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5" w:rsidRDefault="009D7A60" w:rsidP="009D7A60">
      <w:pPr>
        <w:ind w:left="5664" w:hanging="5484"/>
        <w:jc w:val="both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Утверждаю</w:t>
      </w:r>
      <w:r w:rsidR="00A16BD3" w:rsidRPr="00330B69">
        <w:rPr>
          <w:b/>
          <w:i/>
          <w:color w:val="000000"/>
          <w:sz w:val="20"/>
          <w:szCs w:val="20"/>
        </w:rPr>
        <w:t xml:space="preserve">: </w:t>
      </w:r>
      <w:r w:rsidRPr="00330B69">
        <w:rPr>
          <w:b/>
          <w:i/>
          <w:color w:val="000000"/>
          <w:sz w:val="20"/>
          <w:szCs w:val="20"/>
        </w:rPr>
        <w:t>Директор ГТРК «</w:t>
      </w:r>
      <w:r w:rsidR="005D6B45">
        <w:rPr>
          <w:b/>
          <w:i/>
          <w:color w:val="000000"/>
          <w:sz w:val="20"/>
          <w:szCs w:val="20"/>
        </w:rPr>
        <w:t>Лотос</w:t>
      </w:r>
      <w:r w:rsidRPr="00330B69">
        <w:rPr>
          <w:b/>
          <w:i/>
          <w:color w:val="000000"/>
          <w:sz w:val="20"/>
          <w:szCs w:val="20"/>
        </w:rPr>
        <w:t>»</w:t>
      </w:r>
      <w:r w:rsidR="005D6B45">
        <w:rPr>
          <w:b/>
          <w:i/>
          <w:color w:val="000000"/>
          <w:sz w:val="20"/>
          <w:szCs w:val="20"/>
        </w:rPr>
        <w:t xml:space="preserve"> </w:t>
      </w:r>
      <w:r w:rsidR="004E66C5">
        <w:rPr>
          <w:b/>
          <w:i/>
          <w:color w:val="000000"/>
          <w:sz w:val="20"/>
          <w:szCs w:val="20"/>
        </w:rPr>
        <w:t>Зверева С.Б.</w:t>
      </w:r>
      <w:r w:rsidR="00A16BD3" w:rsidRPr="00330B69">
        <w:rPr>
          <w:b/>
          <w:i/>
          <w:color w:val="000000"/>
          <w:sz w:val="20"/>
          <w:szCs w:val="20"/>
        </w:rPr>
        <w:t xml:space="preserve"> ________</w:t>
      </w:r>
      <w:r w:rsidR="00330B69">
        <w:rPr>
          <w:b/>
          <w:i/>
          <w:color w:val="000000"/>
          <w:sz w:val="20"/>
          <w:szCs w:val="20"/>
        </w:rPr>
        <w:t>____________</w:t>
      </w:r>
    </w:p>
    <w:p w:rsidR="009D7A60" w:rsidRPr="00330B69" w:rsidRDefault="004E66C5" w:rsidP="004E66C5">
      <w:pPr>
        <w:ind w:left="5664" w:hanging="5484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    </w:t>
      </w:r>
      <w:r w:rsidR="0059640F">
        <w:rPr>
          <w:b/>
          <w:i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  <w:r w:rsidRPr="00330B69">
        <w:rPr>
          <w:b/>
          <w:color w:val="000000"/>
          <w:sz w:val="20"/>
          <w:szCs w:val="20"/>
        </w:rPr>
        <w:t xml:space="preserve">Филиал федерального государственного унитарного предприятия «Всероссийская государственная телевизионная и радиовещательная компания» </w:t>
      </w:r>
      <w:r w:rsidR="003F7CFE" w:rsidRPr="00330B69">
        <w:rPr>
          <w:b/>
          <w:color w:val="000000"/>
          <w:sz w:val="20"/>
          <w:szCs w:val="20"/>
        </w:rPr>
        <w:t xml:space="preserve">(ВГТРК) </w:t>
      </w:r>
      <w:r w:rsidRPr="00330B69">
        <w:rPr>
          <w:b/>
          <w:color w:val="000000"/>
          <w:sz w:val="20"/>
          <w:szCs w:val="20"/>
        </w:rPr>
        <w:t>«Государственная телевизионная и радиовещательная компания «</w:t>
      </w:r>
      <w:r w:rsidR="00795618">
        <w:rPr>
          <w:b/>
          <w:color w:val="000000"/>
          <w:sz w:val="20"/>
          <w:szCs w:val="20"/>
        </w:rPr>
        <w:t>Лотос</w:t>
      </w:r>
      <w:r w:rsidRPr="00330B69">
        <w:rPr>
          <w:b/>
          <w:color w:val="000000"/>
          <w:sz w:val="20"/>
          <w:szCs w:val="20"/>
        </w:rPr>
        <w:t>»</w:t>
      </w:r>
      <w:r w:rsidRPr="00330B69">
        <w:rPr>
          <w:b/>
          <w:bCs/>
          <w:sz w:val="20"/>
          <w:szCs w:val="20"/>
        </w:rPr>
        <w:t xml:space="preserve"> объявляет сведения о размере и условиях оплаты, а также иных условиях размещения предвыборных агитационных материалов в период проведения предвыборной агитации с</w:t>
      </w:r>
      <w:r w:rsidR="00BF377C" w:rsidRPr="00330B69">
        <w:rPr>
          <w:b/>
          <w:bCs/>
          <w:sz w:val="20"/>
          <w:szCs w:val="20"/>
        </w:rPr>
        <w:t xml:space="preserve"> </w:t>
      </w:r>
      <w:r w:rsidR="00A84F99" w:rsidRPr="00330B69">
        <w:rPr>
          <w:b/>
          <w:bCs/>
          <w:sz w:val="20"/>
          <w:szCs w:val="20"/>
        </w:rPr>
        <w:t>17.02.</w:t>
      </w:r>
      <w:r w:rsidR="00BF377C" w:rsidRPr="00330B69">
        <w:rPr>
          <w:b/>
          <w:bCs/>
          <w:sz w:val="20"/>
          <w:szCs w:val="20"/>
        </w:rPr>
        <w:t>201</w:t>
      </w:r>
      <w:r w:rsidR="00A84F99" w:rsidRPr="00330B69">
        <w:rPr>
          <w:b/>
          <w:bCs/>
          <w:sz w:val="20"/>
          <w:szCs w:val="20"/>
        </w:rPr>
        <w:t>8</w:t>
      </w:r>
      <w:r w:rsidR="00BF377C" w:rsidRPr="00330B69">
        <w:rPr>
          <w:b/>
          <w:bCs/>
          <w:sz w:val="20"/>
          <w:szCs w:val="20"/>
        </w:rPr>
        <w:t>г.</w:t>
      </w:r>
      <w:r w:rsidRPr="00330B69">
        <w:rPr>
          <w:b/>
          <w:bCs/>
          <w:sz w:val="20"/>
          <w:szCs w:val="20"/>
        </w:rPr>
        <w:t xml:space="preserve"> </w:t>
      </w:r>
      <w:r w:rsidR="00BF6345" w:rsidRPr="003D10B4">
        <w:rPr>
          <w:b/>
          <w:bCs/>
          <w:sz w:val="20"/>
          <w:szCs w:val="20"/>
        </w:rPr>
        <w:t>до 23:59 часов 16 марта 2018 г.</w:t>
      </w:r>
      <w:r w:rsidR="00BF6345" w:rsidRPr="00BF6345">
        <w:rPr>
          <w:b/>
          <w:bCs/>
          <w:color w:val="FF0000"/>
          <w:sz w:val="20"/>
          <w:szCs w:val="20"/>
        </w:rPr>
        <w:t xml:space="preserve"> </w:t>
      </w:r>
      <w:r w:rsidR="003D10B4">
        <w:rPr>
          <w:b/>
          <w:bCs/>
          <w:i/>
          <w:sz w:val="20"/>
          <w:szCs w:val="20"/>
        </w:rPr>
        <w:t>(</w:t>
      </w:r>
      <w:r w:rsidRPr="00E01AD0">
        <w:rPr>
          <w:b/>
          <w:bCs/>
          <w:i/>
          <w:sz w:val="20"/>
          <w:szCs w:val="20"/>
        </w:rPr>
        <w:t>по местному времени</w:t>
      </w:r>
      <w:r w:rsidR="00BF6345" w:rsidRPr="00E01AD0">
        <w:rPr>
          <w:b/>
          <w:bCs/>
          <w:i/>
          <w:sz w:val="20"/>
          <w:szCs w:val="20"/>
        </w:rPr>
        <w:t>)</w:t>
      </w:r>
      <w:r w:rsidRPr="00330B69">
        <w:rPr>
          <w:b/>
          <w:bCs/>
          <w:sz w:val="20"/>
          <w:szCs w:val="20"/>
        </w:rPr>
        <w:t xml:space="preserve"> </w:t>
      </w:r>
      <w:r w:rsidR="000E5383" w:rsidRPr="00330B69">
        <w:rPr>
          <w:b/>
          <w:bCs/>
          <w:sz w:val="20"/>
          <w:szCs w:val="20"/>
        </w:rPr>
        <w:t>п</w:t>
      </w:r>
      <w:r w:rsidRPr="00330B69">
        <w:rPr>
          <w:b/>
          <w:bCs/>
          <w:sz w:val="20"/>
          <w:szCs w:val="20"/>
        </w:rPr>
        <w:t>о</w:t>
      </w:r>
      <w:r w:rsidR="00BF377C" w:rsidRPr="00330B69">
        <w:rPr>
          <w:b/>
          <w:bCs/>
          <w:sz w:val="20"/>
          <w:szCs w:val="20"/>
        </w:rPr>
        <w:t xml:space="preserve"> </w:t>
      </w:r>
      <w:r w:rsidR="00AD09B2" w:rsidRPr="00330B69">
        <w:rPr>
          <w:b/>
          <w:sz w:val="20"/>
          <w:szCs w:val="20"/>
        </w:rPr>
        <w:t xml:space="preserve">выборам </w:t>
      </w:r>
      <w:r w:rsidR="00BF6345">
        <w:rPr>
          <w:b/>
          <w:sz w:val="20"/>
          <w:szCs w:val="20"/>
        </w:rPr>
        <w:t>Президента Российской Федерации</w:t>
      </w:r>
      <w:r w:rsidR="00A84F99" w:rsidRPr="00330B69">
        <w:rPr>
          <w:b/>
          <w:sz w:val="20"/>
          <w:szCs w:val="20"/>
        </w:rPr>
        <w:t>:</w:t>
      </w:r>
    </w:p>
    <w:p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7229"/>
      </w:tblGrid>
      <w:tr w:rsidR="00554CC4" w:rsidRPr="00330B69" w:rsidTr="00DE597A">
        <w:trPr>
          <w:trHeight w:val="1209"/>
        </w:trPr>
        <w:tc>
          <w:tcPr>
            <w:tcW w:w="7617" w:type="dxa"/>
          </w:tcPr>
          <w:p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bCs/>
                <w:sz w:val="20"/>
                <w:szCs w:val="20"/>
              </w:rPr>
              <w:t>В региональном эфире общероссийск</w:t>
            </w:r>
            <w:r w:rsidR="00C45483" w:rsidRPr="00330B69">
              <w:rPr>
                <w:b/>
                <w:bCs/>
                <w:sz w:val="20"/>
                <w:szCs w:val="20"/>
              </w:rPr>
              <w:t>их</w:t>
            </w:r>
            <w:r w:rsidRPr="00330B69">
              <w:rPr>
                <w:b/>
                <w:bCs/>
                <w:sz w:val="20"/>
                <w:szCs w:val="20"/>
              </w:rPr>
              <w:t xml:space="preserve"> телевизионн</w:t>
            </w:r>
            <w:r w:rsidR="00AD09B2" w:rsidRPr="00330B69">
              <w:rPr>
                <w:b/>
                <w:bCs/>
                <w:sz w:val="20"/>
                <w:szCs w:val="20"/>
              </w:rPr>
              <w:t>ых</w:t>
            </w:r>
            <w:r w:rsidRPr="00330B69">
              <w:rPr>
                <w:b/>
                <w:bCs/>
                <w:sz w:val="20"/>
                <w:szCs w:val="20"/>
              </w:rPr>
              <w:t xml:space="preserve"> канал</w:t>
            </w:r>
            <w:r w:rsidR="00AD09B2" w:rsidRPr="00330B69">
              <w:rPr>
                <w:b/>
                <w:bCs/>
                <w:sz w:val="20"/>
                <w:szCs w:val="20"/>
              </w:rPr>
              <w:t>ов</w:t>
            </w:r>
            <w:r w:rsidRPr="00330B69">
              <w:rPr>
                <w:b/>
                <w:bCs/>
                <w:sz w:val="20"/>
                <w:szCs w:val="20"/>
              </w:rPr>
              <w:t xml:space="preserve"> вещания - электронн</w:t>
            </w:r>
            <w:r w:rsidR="00AD09B2" w:rsidRPr="00330B69">
              <w:rPr>
                <w:b/>
                <w:bCs/>
                <w:sz w:val="20"/>
                <w:szCs w:val="20"/>
              </w:rPr>
              <w:t>ых</w:t>
            </w:r>
            <w:r w:rsidRPr="00330B69">
              <w:rPr>
                <w:b/>
                <w:bCs/>
                <w:sz w:val="20"/>
                <w:szCs w:val="20"/>
              </w:rPr>
              <w:t xml:space="preserve"> средств массовой информации - телепрограмм </w:t>
            </w:r>
            <w:r w:rsidR="00641DC8" w:rsidRPr="00330B69">
              <w:rPr>
                <w:b/>
                <w:bCs/>
                <w:sz w:val="20"/>
                <w:szCs w:val="20"/>
              </w:rPr>
              <w:t>Телеканал «Россия» (</w:t>
            </w:r>
            <w:r w:rsidRPr="00330B69">
              <w:rPr>
                <w:b/>
                <w:bCs/>
                <w:sz w:val="20"/>
                <w:szCs w:val="20"/>
              </w:rPr>
              <w:t>«</w:t>
            </w:r>
            <w:r w:rsidR="00AD09B2" w:rsidRPr="00330B69">
              <w:rPr>
                <w:b/>
                <w:bCs/>
                <w:sz w:val="20"/>
                <w:szCs w:val="20"/>
              </w:rPr>
              <w:t>Россия 1</w:t>
            </w:r>
            <w:r w:rsidRPr="00330B69">
              <w:rPr>
                <w:b/>
                <w:bCs/>
                <w:sz w:val="20"/>
                <w:szCs w:val="20"/>
              </w:rPr>
              <w:t>»</w:t>
            </w:r>
            <w:r w:rsidR="00641DC8" w:rsidRPr="00330B69">
              <w:rPr>
                <w:b/>
                <w:bCs/>
                <w:sz w:val="20"/>
                <w:szCs w:val="20"/>
              </w:rPr>
              <w:t>)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и 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«Российский Информационный Канал </w:t>
            </w:r>
            <w:r w:rsidR="00AD09B2" w:rsidRPr="00330B69">
              <w:rPr>
                <w:b/>
                <w:bCs/>
                <w:sz w:val="20"/>
                <w:szCs w:val="20"/>
              </w:rPr>
              <w:t>«Россия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-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24»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(Россия - 24)</w:t>
            </w:r>
            <w:r w:rsidRPr="00330B69">
              <w:rPr>
                <w:b/>
                <w:bCs/>
                <w:sz w:val="20"/>
                <w:szCs w:val="20"/>
              </w:rPr>
              <w:t xml:space="preserve"> с распространением на территории </w:t>
            </w:r>
            <w:r w:rsidR="00795618">
              <w:rPr>
                <w:b/>
                <w:sz w:val="20"/>
                <w:szCs w:val="20"/>
              </w:rPr>
              <w:t>города Астрахани и Астраханской области</w:t>
            </w:r>
          </w:p>
          <w:p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554CC4" w:rsidRPr="00330B69" w:rsidRDefault="00554CC4" w:rsidP="00795618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sz w:val="20"/>
                <w:szCs w:val="20"/>
              </w:rPr>
              <w:t>В региональном эфире общероссийск</w:t>
            </w:r>
            <w:r w:rsidR="00AD09B2" w:rsidRPr="00330B69">
              <w:rPr>
                <w:b/>
                <w:sz w:val="20"/>
                <w:szCs w:val="20"/>
              </w:rPr>
              <w:t>их</w:t>
            </w:r>
            <w:r w:rsidRPr="00330B69">
              <w:rPr>
                <w:b/>
                <w:sz w:val="20"/>
                <w:szCs w:val="20"/>
              </w:rPr>
              <w:t xml:space="preserve"> радиоканал</w:t>
            </w:r>
            <w:r w:rsidR="00AD09B2" w:rsidRPr="00330B69">
              <w:rPr>
                <w:b/>
                <w:sz w:val="20"/>
                <w:szCs w:val="20"/>
              </w:rPr>
              <w:t>ов вещания -</w:t>
            </w:r>
            <w:r w:rsidR="00C45483" w:rsidRPr="00330B69">
              <w:rPr>
                <w:b/>
                <w:sz w:val="20"/>
                <w:szCs w:val="20"/>
              </w:rPr>
              <w:t xml:space="preserve"> </w:t>
            </w:r>
            <w:r w:rsidR="00AD09B2" w:rsidRPr="00330B69">
              <w:rPr>
                <w:b/>
                <w:sz w:val="20"/>
                <w:szCs w:val="20"/>
              </w:rPr>
              <w:t>электронных</w:t>
            </w:r>
            <w:r w:rsidRPr="00330B69">
              <w:rPr>
                <w:b/>
                <w:sz w:val="20"/>
                <w:szCs w:val="20"/>
              </w:rPr>
              <w:t xml:space="preserve"> средств массовой информации  - радиопрограмм «Радио России»</w:t>
            </w:r>
            <w:r w:rsidR="00795618">
              <w:rPr>
                <w:b/>
                <w:sz w:val="20"/>
                <w:szCs w:val="20"/>
              </w:rPr>
              <w:t xml:space="preserve"> с распространением на территории города Астрахани и Астраханской области</w:t>
            </w:r>
            <w:r w:rsidR="002F1F9C" w:rsidRPr="00330B69">
              <w:rPr>
                <w:b/>
                <w:sz w:val="20"/>
                <w:szCs w:val="20"/>
              </w:rPr>
              <w:t>,</w:t>
            </w:r>
            <w:r w:rsidR="00AD09B2" w:rsidRPr="00330B69">
              <w:rPr>
                <w:b/>
                <w:sz w:val="20"/>
                <w:szCs w:val="20"/>
              </w:rPr>
              <w:t xml:space="preserve"> «Маяк»</w:t>
            </w:r>
            <w:r w:rsidR="002F1F9C" w:rsidRPr="00330B69">
              <w:rPr>
                <w:b/>
                <w:sz w:val="20"/>
                <w:szCs w:val="20"/>
              </w:rPr>
              <w:t>, «Вести-ФМ»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bCs/>
                <w:sz w:val="20"/>
                <w:szCs w:val="20"/>
              </w:rPr>
              <w:t xml:space="preserve">с распространением на территории </w:t>
            </w:r>
            <w:r w:rsidR="00795618">
              <w:rPr>
                <w:b/>
                <w:bCs/>
                <w:sz w:val="20"/>
                <w:szCs w:val="20"/>
              </w:rPr>
              <w:t>города Астрахани</w:t>
            </w:r>
          </w:p>
        </w:tc>
      </w:tr>
      <w:tr w:rsidR="00F24A8E" w:rsidRPr="00330B69" w:rsidTr="00DE597A">
        <w:trPr>
          <w:trHeight w:val="252"/>
        </w:trPr>
        <w:tc>
          <w:tcPr>
            <w:tcW w:w="14846" w:type="dxa"/>
            <w:gridSpan w:val="2"/>
          </w:tcPr>
          <w:p w:rsidR="00F24A8E" w:rsidRPr="00330B69" w:rsidRDefault="00F24A8E" w:rsidP="00F24A8E">
            <w:pPr>
              <w:ind w:right="360"/>
              <w:jc w:val="center"/>
              <w:rPr>
                <w:bCs/>
                <w:sz w:val="20"/>
                <w:szCs w:val="20"/>
              </w:rPr>
            </w:pPr>
            <w:r w:rsidRPr="00330B69">
              <w:rPr>
                <w:bCs/>
                <w:sz w:val="20"/>
                <w:szCs w:val="20"/>
              </w:rPr>
              <w:t>К размещению принимаются только предвыборные агитационные материалы соответствующие следующим техническим требованиям:</w:t>
            </w:r>
          </w:p>
        </w:tc>
      </w:tr>
      <w:tr w:rsidR="00F24A8E" w:rsidRPr="00330B69" w:rsidTr="00DE597A">
        <w:trPr>
          <w:trHeight w:val="2126"/>
        </w:trPr>
        <w:tc>
          <w:tcPr>
            <w:tcW w:w="7617" w:type="dxa"/>
          </w:tcPr>
          <w:p w:rsidR="00F24A8E" w:rsidRPr="00795618" w:rsidRDefault="00F24A8E" w:rsidP="00F24A8E">
            <w:pPr>
              <w:ind w:right="360"/>
              <w:jc w:val="both"/>
              <w:rPr>
                <w:sz w:val="22"/>
                <w:szCs w:val="22"/>
              </w:rPr>
            </w:pPr>
            <w:r w:rsidRPr="00795618">
              <w:rPr>
                <w:sz w:val="22"/>
                <w:szCs w:val="22"/>
              </w:rPr>
              <w:t>- Носители: компакт диски DVD-R  или CD-R,</w:t>
            </w:r>
          </w:p>
          <w:p w:rsidR="00F24A8E" w:rsidRPr="00795618" w:rsidRDefault="00F24A8E" w:rsidP="00F24A8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95618">
              <w:rPr>
                <w:rFonts w:ascii="Times New Roman" w:hAnsi="Times New Roman" w:cs="Times New Roman"/>
              </w:rPr>
              <w:t>- Формат файла записи: XDCAM HD 422 CBR 50Мбит/с</w:t>
            </w:r>
            <w:r w:rsidRPr="00795618">
              <w:rPr>
                <w:rFonts w:ascii="Times New Roman" w:hAnsi="Times New Roman" w:cs="Times New Roman"/>
                <w:lang w:val="de-DE"/>
              </w:rPr>
              <w:t>, MPEG-2</w:t>
            </w:r>
            <w:r w:rsidRPr="00795618">
              <w:rPr>
                <w:rFonts w:ascii="Times New Roman" w:hAnsi="Times New Roman" w:cs="Times New Roman"/>
              </w:rPr>
              <w:t> </w:t>
            </w:r>
            <w:r w:rsidRPr="00795618">
              <w:rPr>
                <w:rFonts w:ascii="Times New Roman" w:hAnsi="Times New Roman" w:cs="Times New Roman"/>
                <w:lang w:val="en-US"/>
              </w:rPr>
              <w:t>MP</w:t>
            </w:r>
            <w:r w:rsidRPr="00795618">
              <w:rPr>
                <w:rFonts w:ascii="Times New Roman" w:hAnsi="Times New Roman" w:cs="Times New Roman"/>
              </w:rPr>
              <w:t>@</w:t>
            </w:r>
            <w:r w:rsidRPr="00795618">
              <w:rPr>
                <w:rFonts w:ascii="Times New Roman" w:hAnsi="Times New Roman" w:cs="Times New Roman"/>
                <w:lang w:val="en-US"/>
              </w:rPr>
              <w:t>HL</w:t>
            </w:r>
            <w:r w:rsidRPr="00795618">
              <w:rPr>
                <w:rFonts w:ascii="Times New Roman" w:hAnsi="Times New Roman" w:cs="Times New Roman"/>
              </w:rPr>
              <w:t>, формат кадра 16:9 (1920х1080 точек), контейнер MXF, звук «сведенный», дублированный в 1-м и 2-м каналах, с уровнем -12дБ</w:t>
            </w:r>
            <w:r w:rsidR="003432EA">
              <w:rPr>
                <w:rFonts w:ascii="Times New Roman" w:hAnsi="Times New Roman" w:cs="Times New Roman"/>
              </w:rPr>
              <w:t xml:space="preserve">; </w:t>
            </w:r>
            <w:r w:rsidR="003432EA">
              <w:rPr>
                <w:rFonts w:ascii="Times New Roman" w:hAnsi="Times New Roman" w:cs="Times New Roman"/>
                <w:lang w:val="en-US"/>
              </w:rPr>
              <w:t>DVCAM</w:t>
            </w:r>
            <w:r w:rsidR="003432EA" w:rsidRPr="003432EA">
              <w:rPr>
                <w:rFonts w:ascii="Times New Roman" w:hAnsi="Times New Roman" w:cs="Times New Roman"/>
              </w:rPr>
              <w:t xml:space="preserve"> </w:t>
            </w:r>
            <w:r w:rsidR="003432EA">
              <w:rPr>
                <w:rFonts w:ascii="Times New Roman" w:hAnsi="Times New Roman" w:cs="Times New Roman"/>
                <w:lang w:val="en-US"/>
              </w:rPr>
              <w:t>SD</w:t>
            </w:r>
            <w:r w:rsidR="003432EA">
              <w:rPr>
                <w:rFonts w:ascii="Times New Roman" w:hAnsi="Times New Roman" w:cs="Times New Roman"/>
              </w:rPr>
              <w:t xml:space="preserve"> формат кадра (720х576 точек), звук дублированный</w:t>
            </w:r>
            <w:r w:rsidR="003432EA" w:rsidRPr="00795618">
              <w:rPr>
                <w:rFonts w:ascii="Times New Roman" w:hAnsi="Times New Roman" w:cs="Times New Roman"/>
              </w:rPr>
              <w:t xml:space="preserve"> в 1-м и 2-м каналах, с уровнем -12дБ</w:t>
            </w:r>
            <w:r w:rsidRPr="00795618">
              <w:rPr>
                <w:rFonts w:ascii="Times New Roman" w:hAnsi="Times New Roman" w:cs="Times New Roman"/>
              </w:rPr>
              <w:t xml:space="preserve">. </w:t>
            </w:r>
          </w:p>
          <w:p w:rsidR="00F24A8E" w:rsidRPr="00795618" w:rsidRDefault="00F24A8E" w:rsidP="00F24A8E">
            <w:pPr>
              <w:pStyle w:val="a4"/>
              <w:tabs>
                <w:tab w:val="left" w:pos="708"/>
              </w:tabs>
              <w:spacing w:line="240" w:lineRule="auto"/>
              <w:ind w:righ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618">
              <w:rPr>
                <w:rFonts w:ascii="Times New Roman" w:hAnsi="Times New Roman"/>
                <w:sz w:val="22"/>
                <w:szCs w:val="22"/>
              </w:rPr>
              <w:t>-  Параметры и качество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</w:t>
            </w:r>
          </w:p>
          <w:p w:rsidR="00F24A8E" w:rsidRPr="00795618" w:rsidRDefault="00F24A8E" w:rsidP="003673F0">
            <w:pPr>
              <w:ind w:right="36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F24A8E" w:rsidRPr="00330B69" w:rsidRDefault="00F24A8E" w:rsidP="00F24A8E">
            <w:pPr>
              <w:ind w:right="360"/>
              <w:jc w:val="both"/>
              <w:rPr>
                <w:bCs/>
                <w:sz w:val="20"/>
                <w:szCs w:val="20"/>
              </w:rPr>
            </w:pPr>
            <w:r w:rsidRPr="00330B69">
              <w:rPr>
                <w:bCs/>
                <w:sz w:val="20"/>
                <w:szCs w:val="20"/>
              </w:rPr>
              <w:t xml:space="preserve">- Носители компакт диски  </w:t>
            </w:r>
            <w:r w:rsidRPr="00330B69">
              <w:rPr>
                <w:bCs/>
                <w:sz w:val="20"/>
                <w:szCs w:val="20"/>
                <w:lang w:val="en-US"/>
              </w:rPr>
              <w:t>CD</w:t>
            </w:r>
            <w:r w:rsidRPr="00330B69">
              <w:rPr>
                <w:bCs/>
                <w:sz w:val="20"/>
                <w:szCs w:val="20"/>
              </w:rPr>
              <w:t>-</w:t>
            </w:r>
            <w:r w:rsidRPr="00330B69">
              <w:rPr>
                <w:bCs/>
                <w:sz w:val="20"/>
                <w:szCs w:val="20"/>
                <w:lang w:val="en-US"/>
              </w:rPr>
              <w:t>R</w:t>
            </w:r>
            <w:r w:rsidRPr="00330B69">
              <w:rPr>
                <w:bCs/>
                <w:sz w:val="20"/>
                <w:szCs w:val="20"/>
              </w:rPr>
              <w:t xml:space="preserve"> или </w:t>
            </w:r>
            <w:r w:rsidRPr="00330B69">
              <w:rPr>
                <w:bCs/>
                <w:sz w:val="20"/>
                <w:szCs w:val="20"/>
                <w:lang w:val="en-US"/>
              </w:rPr>
              <w:t>DVD</w:t>
            </w:r>
            <w:r w:rsidRPr="00330B69">
              <w:rPr>
                <w:bCs/>
                <w:sz w:val="20"/>
                <w:szCs w:val="20"/>
              </w:rPr>
              <w:t>-</w:t>
            </w:r>
            <w:r w:rsidRPr="00330B69">
              <w:rPr>
                <w:bCs/>
                <w:sz w:val="20"/>
                <w:szCs w:val="20"/>
                <w:lang w:val="en-US"/>
              </w:rPr>
              <w:t>R</w:t>
            </w:r>
          </w:p>
          <w:p w:rsidR="00F24A8E" w:rsidRPr="00330B69" w:rsidRDefault="00F24A8E" w:rsidP="00F24A8E">
            <w:pPr>
              <w:ind w:right="360"/>
              <w:jc w:val="both"/>
              <w:rPr>
                <w:bCs/>
                <w:sz w:val="20"/>
                <w:szCs w:val="20"/>
              </w:rPr>
            </w:pPr>
            <w:r w:rsidRPr="00330B69">
              <w:rPr>
                <w:bCs/>
                <w:sz w:val="20"/>
                <w:szCs w:val="20"/>
              </w:rPr>
              <w:t>- Разрядность 16 бит,</w:t>
            </w:r>
          </w:p>
          <w:p w:rsidR="00F24A8E" w:rsidRPr="00330B69" w:rsidRDefault="00F24A8E" w:rsidP="00F24A8E">
            <w:pPr>
              <w:ind w:right="360"/>
              <w:jc w:val="both"/>
              <w:rPr>
                <w:bCs/>
                <w:sz w:val="20"/>
                <w:szCs w:val="20"/>
              </w:rPr>
            </w:pPr>
            <w:r w:rsidRPr="00330B69">
              <w:rPr>
                <w:bCs/>
                <w:sz w:val="20"/>
                <w:szCs w:val="20"/>
              </w:rPr>
              <w:t>-  Частота дискретизации 44,1 или 48 кГц стерео, mp3 (скорость потока 192 - 384 кб/с), WAV (</w:t>
            </w:r>
            <w:r w:rsidRPr="00330B69">
              <w:rPr>
                <w:bCs/>
                <w:sz w:val="20"/>
                <w:szCs w:val="20"/>
                <w:lang w:val="en-US"/>
              </w:rPr>
              <w:t>CDA</w:t>
            </w:r>
            <w:r w:rsidRPr="00330B69">
              <w:rPr>
                <w:bCs/>
                <w:sz w:val="20"/>
                <w:szCs w:val="20"/>
              </w:rPr>
              <w:t xml:space="preserve">) и соответствующие техническим требованиям, установленным ВГТРК </w:t>
            </w:r>
          </w:p>
          <w:p w:rsidR="00F24A8E" w:rsidRPr="00330B69" w:rsidRDefault="00F24A8E" w:rsidP="00F24A8E">
            <w:pPr>
              <w:ind w:right="360"/>
              <w:jc w:val="both"/>
              <w:rPr>
                <w:bCs/>
                <w:sz w:val="20"/>
                <w:szCs w:val="20"/>
              </w:rPr>
            </w:pPr>
            <w:r w:rsidRPr="00330B69">
              <w:rPr>
                <w:bCs/>
                <w:sz w:val="20"/>
                <w:szCs w:val="20"/>
              </w:rPr>
              <w:t>- параметры и качество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времени.</w:t>
            </w:r>
          </w:p>
          <w:p w:rsidR="00F24A8E" w:rsidRPr="00330B69" w:rsidRDefault="00F24A8E" w:rsidP="00C81CCB">
            <w:pPr>
              <w:ind w:right="360"/>
              <w:jc w:val="both"/>
              <w:rPr>
                <w:bCs/>
                <w:sz w:val="20"/>
                <w:szCs w:val="20"/>
              </w:rPr>
            </w:pPr>
          </w:p>
        </w:tc>
      </w:tr>
      <w:tr w:rsidR="00F24A8E" w:rsidRPr="00330B69" w:rsidTr="00DE597A">
        <w:trPr>
          <w:trHeight w:val="399"/>
        </w:trPr>
        <w:tc>
          <w:tcPr>
            <w:tcW w:w="14846" w:type="dxa"/>
            <w:gridSpan w:val="2"/>
          </w:tcPr>
          <w:p w:rsidR="00F24A8E" w:rsidRPr="00330B69" w:rsidRDefault="008A5AC8" w:rsidP="008A5AC8">
            <w:pPr>
              <w:ind w:right="360"/>
              <w:jc w:val="center"/>
              <w:rPr>
                <w:bCs/>
                <w:sz w:val="20"/>
                <w:szCs w:val="20"/>
              </w:rPr>
            </w:pPr>
            <w:r w:rsidRPr="00330B69">
              <w:rPr>
                <w:sz w:val="20"/>
                <w:szCs w:val="20"/>
              </w:rPr>
              <w:t>Стоимость услуг по размещению 1 (одного) предвыборного агитационного материала составляет:</w:t>
            </w:r>
          </w:p>
        </w:tc>
      </w:tr>
      <w:tr w:rsidR="00554CC4" w:rsidRPr="00330B69" w:rsidTr="00DE597A">
        <w:trPr>
          <w:trHeight w:val="2825"/>
        </w:trPr>
        <w:tc>
          <w:tcPr>
            <w:tcW w:w="7617" w:type="dxa"/>
          </w:tcPr>
          <w:tbl>
            <w:tblPr>
              <w:tblW w:w="7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1"/>
              <w:gridCol w:w="1293"/>
              <w:gridCol w:w="1056"/>
              <w:gridCol w:w="2315"/>
            </w:tblGrid>
            <w:tr w:rsidR="00AD09B2" w:rsidRPr="00330B69" w:rsidTr="003432EA">
              <w:trPr>
                <w:trHeight w:val="227"/>
              </w:trPr>
              <w:tc>
                <w:tcPr>
                  <w:tcW w:w="7505" w:type="dxa"/>
                  <w:gridSpan w:val="4"/>
                  <w:shd w:val="clear" w:color="auto" w:fill="99CCFF"/>
                </w:tcPr>
                <w:p w:rsidR="00AD09B2" w:rsidRPr="00330B69" w:rsidRDefault="00554CC4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</w:rPr>
                    <w:t xml:space="preserve"> </w:t>
                  </w:r>
                  <w:r w:rsidR="00AD09B2" w:rsidRPr="00330B69">
                    <w:rPr>
                      <w:rFonts w:ascii="Times New Roman" w:hAnsi="Times New Roman"/>
                      <w:b/>
                    </w:rPr>
                    <w:t>Телеканал «Россия 1»</w:t>
                  </w:r>
                </w:p>
              </w:tc>
            </w:tr>
            <w:tr w:rsidR="00AD09B2" w:rsidRPr="00330B69" w:rsidTr="003432EA">
              <w:trPr>
                <w:trHeight w:val="454"/>
              </w:trPr>
              <w:tc>
                <w:tcPr>
                  <w:tcW w:w="2841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113530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Стоимость 1 мин. </w:t>
                  </w:r>
                </w:p>
                <w:p w:rsidR="00AD09B2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руб. (без НДС)</w:t>
                  </w:r>
                </w:p>
              </w:tc>
            </w:tr>
            <w:tr w:rsidR="00E437AA" w:rsidRPr="00330B69" w:rsidTr="003432EA">
              <w:trPr>
                <w:trHeight w:val="227"/>
              </w:trPr>
              <w:tc>
                <w:tcPr>
                  <w:tcW w:w="2841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3432EA" w:rsidP="003432EA">
                  <w:pPr>
                    <w:pStyle w:val="a3"/>
                    <w:spacing w:line="240" w:lineRule="auto"/>
                    <w:ind w:left="-117" w:right="-93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«Телеканал «Россия» (Россия</w:t>
                  </w:r>
                  <w:r w:rsidR="00795618">
                    <w:rPr>
                      <w:rFonts w:ascii="Times New Roman" w:hAnsi="Times New Roman"/>
                      <w:i/>
                    </w:rPr>
                    <w:t>-</w:t>
                  </w:r>
                  <w:r w:rsidR="00E437AA" w:rsidRPr="00330B69">
                    <w:rPr>
                      <w:rFonts w:ascii="Times New Roman" w:hAnsi="Times New Roman"/>
                      <w:i/>
                    </w:rPr>
                    <w:t>1)</w:t>
                  </w:r>
                </w:p>
              </w:tc>
              <w:tc>
                <w:tcPr>
                  <w:tcW w:w="1293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330B69" w:rsidRDefault="00795618" w:rsidP="00795618">
                  <w:pPr>
                    <w:pStyle w:val="a3"/>
                    <w:tabs>
                      <w:tab w:val="left" w:pos="0"/>
                    </w:tabs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  <w:t>15560</w:t>
                  </w:r>
                </w:p>
              </w:tc>
            </w:tr>
            <w:tr w:rsidR="00E437AA" w:rsidRPr="00330B69" w:rsidTr="003432EA">
              <w:trPr>
                <w:trHeight w:val="145"/>
              </w:trPr>
              <w:tc>
                <w:tcPr>
                  <w:tcW w:w="2841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3" w:type="dxa"/>
                  <w:vMerge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330B69" w:rsidRDefault="00795618" w:rsidP="00795618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7780</w:t>
                  </w:r>
                </w:p>
              </w:tc>
            </w:tr>
            <w:tr w:rsidR="00E437AA" w:rsidRPr="00330B69" w:rsidTr="003432EA">
              <w:trPr>
                <w:trHeight w:val="145"/>
              </w:trPr>
              <w:tc>
                <w:tcPr>
                  <w:tcW w:w="2841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3" w:type="dxa"/>
                  <w:vMerge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330B69" w:rsidRDefault="00795618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18000</w:t>
                  </w:r>
                </w:p>
              </w:tc>
            </w:tr>
            <w:tr w:rsidR="00E437AA" w:rsidRPr="00330B69" w:rsidTr="003432EA">
              <w:trPr>
                <w:trHeight w:val="145"/>
              </w:trPr>
              <w:tc>
                <w:tcPr>
                  <w:tcW w:w="2841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3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795618" w:rsidRDefault="00795618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8000</w:t>
                  </w:r>
                </w:p>
              </w:tc>
            </w:tr>
            <w:tr w:rsidR="00E437AA" w:rsidRPr="00330B69" w:rsidTr="003432EA">
              <w:trPr>
                <w:trHeight w:val="145"/>
              </w:trPr>
              <w:tc>
                <w:tcPr>
                  <w:tcW w:w="2841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93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795618" w:rsidRDefault="00795618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8000</w:t>
                  </w:r>
                </w:p>
              </w:tc>
            </w:tr>
            <w:tr w:rsidR="00AD09B2" w:rsidRPr="00330B69" w:rsidTr="003432EA">
              <w:trPr>
                <w:trHeight w:val="227"/>
              </w:trPr>
              <w:tc>
                <w:tcPr>
                  <w:tcW w:w="7505" w:type="dxa"/>
                  <w:gridSpan w:val="4"/>
                  <w:shd w:val="clear" w:color="auto" w:fill="99CCFF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Телеканал «Россия 24»</w:t>
                  </w:r>
                </w:p>
              </w:tc>
            </w:tr>
            <w:tr w:rsidR="00AD09B2" w:rsidRPr="00330B69" w:rsidTr="003432EA">
              <w:trPr>
                <w:trHeight w:val="469"/>
              </w:trPr>
              <w:tc>
                <w:tcPr>
                  <w:tcW w:w="2841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113530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1 мин.</w:t>
                  </w:r>
                </w:p>
                <w:p w:rsidR="00AD09B2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руб. (без НДС)</w:t>
                  </w:r>
                </w:p>
              </w:tc>
            </w:tr>
            <w:tr w:rsidR="00E437AA" w:rsidRPr="00330B69" w:rsidTr="003432EA">
              <w:trPr>
                <w:trHeight w:val="316"/>
              </w:trPr>
              <w:tc>
                <w:tcPr>
                  <w:tcW w:w="2841" w:type="dxa"/>
                  <w:shd w:val="clear" w:color="auto" w:fill="auto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«Российский Информационный Канал «Россия - 24» (Россия – 24)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E437AA" w:rsidRPr="00330B69" w:rsidRDefault="005D6B45" w:rsidP="005D6B45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 xml:space="preserve">Вечер 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E437AA" w:rsidRPr="00795618" w:rsidRDefault="00795618" w:rsidP="000C6E3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8150</w:t>
                  </w:r>
                </w:p>
              </w:tc>
            </w:tr>
          </w:tbl>
          <w:p w:rsidR="005B0450" w:rsidRPr="00330B69" w:rsidRDefault="005B0450" w:rsidP="003673F0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29" w:type="dxa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559"/>
              <w:gridCol w:w="1134"/>
              <w:gridCol w:w="2127"/>
            </w:tblGrid>
            <w:tr w:rsidR="000F4A60" w:rsidRPr="00330B69">
              <w:tc>
                <w:tcPr>
                  <w:tcW w:w="6975" w:type="dxa"/>
                  <w:gridSpan w:val="4"/>
                  <w:shd w:val="clear" w:color="auto" w:fill="99CCFF"/>
                </w:tcPr>
                <w:p w:rsidR="000F4A60" w:rsidRPr="00330B69" w:rsidRDefault="00DE597A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 xml:space="preserve">Радиоканалы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>«Радио России»</w:t>
                  </w:r>
                  <w:r w:rsidR="008A5AC8" w:rsidRPr="00330B69">
                    <w:rPr>
                      <w:rFonts w:ascii="Times New Roman" w:hAnsi="Times New Roman"/>
                      <w:b/>
                    </w:rPr>
                    <w:t>, «Маяк»</w:t>
                  </w:r>
                  <w:r w:rsidRPr="00330B69">
                    <w:rPr>
                      <w:rFonts w:ascii="Times New Roman" w:hAnsi="Times New Roman"/>
                      <w:b/>
                    </w:rPr>
                    <w:t>,</w:t>
                  </w:r>
                  <w:r w:rsidR="008A5AC8" w:rsidRPr="00330B69">
                    <w:rPr>
                      <w:rFonts w:ascii="Times New Roman" w:hAnsi="Times New Roman"/>
                      <w:b/>
                    </w:rPr>
                    <w:t xml:space="preserve"> «Вести ФМ»</w:t>
                  </w:r>
                </w:p>
              </w:tc>
            </w:tr>
            <w:tr w:rsidR="000F4A60" w:rsidRPr="00330B69">
              <w:tc>
                <w:tcPr>
                  <w:tcW w:w="2155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</w:t>
                  </w:r>
                  <w:r w:rsidR="00C45483" w:rsidRPr="00330B69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Стоимость 1 мин. руб. (без НДС)</w:t>
                  </w:r>
                </w:p>
              </w:tc>
            </w:tr>
            <w:tr w:rsidR="00DE597A" w:rsidRPr="00330B69" w:rsidTr="00DE597A">
              <w:trPr>
                <w:trHeight w:val="339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DE597A" w:rsidRPr="00330B69" w:rsidRDefault="00DE597A" w:rsidP="00DE597A">
                  <w:pPr>
                    <w:pStyle w:val="a3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«Радио России»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DE597A" w:rsidRPr="00330B69" w:rsidRDefault="00DE597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  <w:p w:rsidR="00DE597A" w:rsidRPr="00330B69" w:rsidRDefault="00DE597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E597A" w:rsidRPr="00330B69" w:rsidRDefault="00DE597A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Утро,</w:t>
                  </w:r>
                </w:p>
                <w:p w:rsidR="00DE597A" w:rsidRPr="00330B69" w:rsidRDefault="00DE597A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  <w:p w:rsidR="00DE597A" w:rsidRPr="00330B69" w:rsidRDefault="00DE597A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DE597A" w:rsidRPr="00330B69" w:rsidRDefault="00795618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3660</w:t>
                  </w:r>
                </w:p>
              </w:tc>
            </w:tr>
            <w:tr w:rsidR="00DE597A" w:rsidRPr="00330B69" w:rsidTr="00AB36F2">
              <w:tc>
                <w:tcPr>
                  <w:tcW w:w="2155" w:type="dxa"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«Маяк»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DE597A" w:rsidRPr="00795618" w:rsidRDefault="00795618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3200</w:t>
                  </w:r>
                </w:p>
              </w:tc>
            </w:tr>
            <w:tr w:rsidR="00DE597A" w:rsidRPr="00330B69" w:rsidTr="00554BF9">
              <w:trPr>
                <w:trHeight w:val="470"/>
              </w:trPr>
              <w:tc>
                <w:tcPr>
                  <w:tcW w:w="2155" w:type="dxa"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 xml:space="preserve">«Вести ФМ»  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E597A" w:rsidRPr="00330B69" w:rsidRDefault="00DE597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DE597A" w:rsidRPr="00795618" w:rsidRDefault="00795618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3660</w:t>
                  </w:r>
                </w:p>
              </w:tc>
            </w:tr>
          </w:tbl>
          <w:p w:rsidR="00C45483" w:rsidRPr="00330B69" w:rsidRDefault="00C45483" w:rsidP="00B717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673F0" w:rsidRPr="00330B69" w:rsidTr="00DE597A">
        <w:trPr>
          <w:trHeight w:val="703"/>
        </w:trPr>
        <w:tc>
          <w:tcPr>
            <w:tcW w:w="14846" w:type="dxa"/>
            <w:gridSpan w:val="2"/>
          </w:tcPr>
          <w:p w:rsidR="003673F0" w:rsidRPr="00330B69" w:rsidRDefault="003673F0" w:rsidP="00A84F9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330B69">
              <w:rPr>
                <w:b/>
                <w:sz w:val="20"/>
                <w:szCs w:val="20"/>
              </w:rPr>
              <w:lastRenderedPageBreak/>
              <w:t>Вышеуказанные цены приведены в рублях РФ без учета налога на добавленную стоимость и без учета стоимости производства аудио</w:t>
            </w:r>
            <w:r w:rsidR="00277B74" w:rsidRPr="00330B69">
              <w:rPr>
                <w:b/>
                <w:sz w:val="20"/>
                <w:szCs w:val="20"/>
              </w:rPr>
              <w:t xml:space="preserve"> и видео</w:t>
            </w:r>
            <w:r w:rsidRPr="00330B69">
              <w:rPr>
                <w:b/>
                <w:sz w:val="20"/>
                <w:szCs w:val="20"/>
              </w:rPr>
              <w:t>материалов</w:t>
            </w:r>
            <w:r w:rsidR="00DE597A" w:rsidRPr="00330B69">
              <w:rPr>
                <w:b/>
                <w:sz w:val="20"/>
                <w:szCs w:val="20"/>
              </w:rPr>
              <w:t>.</w:t>
            </w:r>
            <w:r w:rsidR="00D56639" w:rsidRPr="00330B69">
              <w:rPr>
                <w:b/>
                <w:sz w:val="20"/>
                <w:szCs w:val="20"/>
              </w:rPr>
              <w:t xml:space="preserve"> На стоимость услуг по предоставлению эфирного времени начисляется НДС по ставке 18%</w:t>
            </w:r>
            <w:r w:rsidR="008A5AC8" w:rsidRPr="00330B69">
              <w:rPr>
                <w:b/>
                <w:sz w:val="20"/>
                <w:szCs w:val="20"/>
              </w:rPr>
              <w:t xml:space="preserve">. </w:t>
            </w:r>
            <w:r w:rsidRPr="00330B69">
              <w:rPr>
                <w:b/>
                <w:sz w:val="20"/>
                <w:szCs w:val="20"/>
              </w:rPr>
              <w:t>Стоимость услуг по размещению предвыборных агитационных материалов иной продолжительности рассчитывается пропорционально.</w:t>
            </w:r>
            <w:r w:rsidR="008A5AC8" w:rsidRPr="00330B6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E6DEC" w:rsidRPr="00E01AD0" w:rsidRDefault="005B0450" w:rsidP="00554CC4">
      <w:pPr>
        <w:pStyle w:val="a3"/>
        <w:spacing w:line="240" w:lineRule="auto"/>
        <w:ind w:left="360" w:right="-1" w:firstLine="360"/>
        <w:rPr>
          <w:rFonts w:ascii="Times New Roman" w:hAnsi="Times New Roman"/>
          <w:b/>
          <w:lang w:eastAsia="ru-RU"/>
        </w:rPr>
      </w:pPr>
      <w:r w:rsidRPr="00E01AD0">
        <w:rPr>
          <w:rFonts w:ascii="Times New Roman" w:hAnsi="Times New Roman"/>
          <w:b/>
          <w:lang w:eastAsia="ru-RU"/>
        </w:rPr>
        <w:t>Общие условия предоставления эфирного времени для ведения предвыборной агитации для всех вышеуказанных телерадиоканалов</w:t>
      </w:r>
      <w:r w:rsidR="00222B0B">
        <w:rPr>
          <w:rFonts w:ascii="Times New Roman" w:hAnsi="Times New Roman"/>
          <w:b/>
          <w:lang w:eastAsia="ru-RU"/>
        </w:rPr>
        <w:t>:</w:t>
      </w:r>
    </w:p>
    <w:p w:rsidR="008A5AC8" w:rsidRPr="00E01AD0" w:rsidRDefault="008A5AC8" w:rsidP="00795618">
      <w:pPr>
        <w:ind w:left="425" w:right="102" w:firstLine="284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К размещению не принимаются предвыборные агитационные материалы хронометражем менее 5 секунд.</w:t>
      </w:r>
    </w:p>
    <w:p w:rsidR="003E6DEC" w:rsidRPr="00E01AD0" w:rsidRDefault="003E6DEC" w:rsidP="00795618">
      <w:pPr>
        <w:ind w:left="425" w:right="102" w:firstLine="284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К размещению принимаются только предвыборные агитационные материалы в комплекте, состоящем из:</w:t>
      </w:r>
      <w:r w:rsidR="0054438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>CD</w:t>
      </w:r>
      <w:r w:rsidR="000F4A60" w:rsidRPr="00E01AD0">
        <w:rPr>
          <w:sz w:val="20"/>
          <w:szCs w:val="20"/>
        </w:rPr>
        <w:t xml:space="preserve"> (</w:t>
      </w:r>
      <w:r w:rsidR="000F4A60" w:rsidRPr="00E01AD0">
        <w:rPr>
          <w:sz w:val="20"/>
          <w:szCs w:val="20"/>
          <w:lang w:val="en-US"/>
        </w:rPr>
        <w:t>DVD</w:t>
      </w:r>
      <w:r w:rsidR="000F4A60" w:rsidRPr="00E01AD0">
        <w:rPr>
          <w:sz w:val="20"/>
          <w:szCs w:val="20"/>
        </w:rPr>
        <w:t>)</w:t>
      </w:r>
      <w:r w:rsidRPr="00E01AD0">
        <w:rPr>
          <w:sz w:val="20"/>
          <w:szCs w:val="20"/>
        </w:rPr>
        <w:t>- диск</w:t>
      </w:r>
      <w:r w:rsidR="00544388" w:rsidRPr="00E01AD0">
        <w:rPr>
          <w:sz w:val="20"/>
          <w:szCs w:val="20"/>
        </w:rPr>
        <w:t>а</w:t>
      </w:r>
      <w:r w:rsidRPr="00E01AD0">
        <w:rPr>
          <w:sz w:val="20"/>
          <w:szCs w:val="20"/>
        </w:rPr>
        <w:t xml:space="preserve"> </w:t>
      </w:r>
      <w:r w:rsidR="00544388" w:rsidRPr="00E01AD0">
        <w:rPr>
          <w:sz w:val="20"/>
          <w:szCs w:val="20"/>
        </w:rPr>
        <w:t xml:space="preserve">с записью материалов (оригинал), </w:t>
      </w:r>
      <w:r w:rsidRPr="00E01AD0">
        <w:rPr>
          <w:sz w:val="20"/>
          <w:szCs w:val="20"/>
        </w:rPr>
        <w:t>CD</w:t>
      </w:r>
      <w:r w:rsidR="000F4A60" w:rsidRPr="00E01AD0">
        <w:rPr>
          <w:sz w:val="20"/>
          <w:szCs w:val="20"/>
        </w:rPr>
        <w:t xml:space="preserve"> (</w:t>
      </w:r>
      <w:r w:rsidR="000F4A60" w:rsidRPr="00E01AD0">
        <w:rPr>
          <w:sz w:val="20"/>
          <w:szCs w:val="20"/>
          <w:lang w:val="en-US"/>
        </w:rPr>
        <w:t>DVD</w:t>
      </w:r>
      <w:r w:rsidR="000F4A60" w:rsidRPr="00E01AD0">
        <w:rPr>
          <w:sz w:val="20"/>
          <w:szCs w:val="20"/>
        </w:rPr>
        <w:t>)</w:t>
      </w:r>
      <w:r w:rsidRPr="00E01AD0">
        <w:rPr>
          <w:sz w:val="20"/>
          <w:szCs w:val="20"/>
        </w:rPr>
        <w:t xml:space="preserve">- дисков </w:t>
      </w:r>
      <w:r w:rsidR="00544388" w:rsidRPr="00E01AD0">
        <w:rPr>
          <w:sz w:val="20"/>
          <w:szCs w:val="20"/>
        </w:rPr>
        <w:t xml:space="preserve">с записью материалов (копия), </w:t>
      </w:r>
      <w:r w:rsidRPr="00E01AD0">
        <w:rPr>
          <w:sz w:val="20"/>
          <w:szCs w:val="20"/>
        </w:rPr>
        <w:t>аннотаций.</w:t>
      </w:r>
    </w:p>
    <w:p w:rsidR="003E6DEC" w:rsidRPr="00E01AD0" w:rsidRDefault="003E6DEC" w:rsidP="00795618">
      <w:pPr>
        <w:pStyle w:val="2"/>
        <w:tabs>
          <w:tab w:val="num" w:pos="1080"/>
        </w:tabs>
        <w:spacing w:after="0" w:line="240" w:lineRule="auto"/>
        <w:ind w:left="425" w:right="102" w:firstLine="284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Компакт-диск должен быть упакован в пластиковую коробку. На диске и коробке должна быть  маркировка («лейбл») со следующими данными:</w:t>
      </w:r>
      <w:r w:rsidR="0054438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 xml:space="preserve">название </w:t>
      </w:r>
      <w:r w:rsidR="00544388" w:rsidRPr="00E01AD0">
        <w:rPr>
          <w:sz w:val="20"/>
          <w:szCs w:val="20"/>
        </w:rPr>
        <w:t xml:space="preserve">и краткое содержание материалов, </w:t>
      </w:r>
      <w:r w:rsidRPr="00E01AD0">
        <w:rPr>
          <w:sz w:val="20"/>
          <w:szCs w:val="20"/>
        </w:rPr>
        <w:t xml:space="preserve">кому принадлежит фонограмма (ФИО зарегистрированного кандидата, наименование </w:t>
      </w:r>
      <w:r w:rsidR="00277B74" w:rsidRPr="00E01AD0">
        <w:rPr>
          <w:sz w:val="20"/>
          <w:szCs w:val="20"/>
        </w:rPr>
        <w:t xml:space="preserve">политической </w:t>
      </w:r>
      <w:r w:rsidRPr="00E01AD0">
        <w:rPr>
          <w:sz w:val="20"/>
          <w:szCs w:val="20"/>
        </w:rPr>
        <w:t xml:space="preserve"> партии</w:t>
      </w:r>
      <w:r w:rsidR="00277B74" w:rsidRPr="00E01AD0">
        <w:rPr>
          <w:sz w:val="20"/>
          <w:szCs w:val="20"/>
        </w:rPr>
        <w:t xml:space="preserve"> или регионального отделения партии</w:t>
      </w:r>
      <w:r w:rsidR="00544388" w:rsidRPr="00E01AD0">
        <w:rPr>
          <w:sz w:val="20"/>
          <w:szCs w:val="20"/>
        </w:rPr>
        <w:t xml:space="preserve">), количество «треков», </w:t>
      </w:r>
      <w:r w:rsidRPr="00E01AD0">
        <w:rPr>
          <w:sz w:val="20"/>
          <w:szCs w:val="20"/>
        </w:rPr>
        <w:t>название ка</w:t>
      </w:r>
      <w:r w:rsidR="00544388" w:rsidRPr="00E01AD0">
        <w:rPr>
          <w:sz w:val="20"/>
          <w:szCs w:val="20"/>
        </w:rPr>
        <w:t xml:space="preserve">ждого «трека» и его хронометраж, общий хронометраж, </w:t>
      </w:r>
      <w:r w:rsidRPr="00E01AD0">
        <w:rPr>
          <w:sz w:val="20"/>
          <w:szCs w:val="20"/>
        </w:rPr>
        <w:t>надпи</w:t>
      </w:r>
      <w:r w:rsidR="00544388" w:rsidRPr="00E01AD0">
        <w:rPr>
          <w:sz w:val="20"/>
          <w:szCs w:val="20"/>
        </w:rPr>
        <w:t xml:space="preserve">сь «МАСТЕР» на оригинале записи, </w:t>
      </w:r>
      <w:r w:rsidRPr="00E01AD0">
        <w:rPr>
          <w:sz w:val="20"/>
          <w:szCs w:val="20"/>
        </w:rPr>
        <w:t>надпи</w:t>
      </w:r>
      <w:r w:rsidR="00544388" w:rsidRPr="00E01AD0">
        <w:rPr>
          <w:sz w:val="20"/>
          <w:szCs w:val="20"/>
        </w:rPr>
        <w:t xml:space="preserve">сь «КОПИЯ» на втором экземпляре, </w:t>
      </w:r>
      <w:r w:rsidRPr="00E01AD0">
        <w:rPr>
          <w:sz w:val="20"/>
          <w:szCs w:val="20"/>
        </w:rPr>
        <w:t>каждая запись на дорожке («треке») должна н</w:t>
      </w:r>
      <w:r w:rsidR="00544388" w:rsidRPr="00E01AD0">
        <w:rPr>
          <w:sz w:val="20"/>
          <w:szCs w:val="20"/>
        </w:rPr>
        <w:t xml:space="preserve">ачинаться с двухсекундной паузы. </w:t>
      </w:r>
      <w:r w:rsidRPr="00E01AD0">
        <w:rPr>
          <w:sz w:val="20"/>
          <w:szCs w:val="20"/>
        </w:rPr>
        <w:t>Компакт – диск должен быть новым, без царапин, потертостей и других повреждений.</w:t>
      </w:r>
      <w:r w:rsidR="0054438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 xml:space="preserve">Не допускается использование  </w:t>
      </w:r>
      <w:r w:rsidRPr="00E01AD0">
        <w:rPr>
          <w:sz w:val="20"/>
          <w:szCs w:val="20"/>
          <w:lang w:val="en-US"/>
        </w:rPr>
        <w:t>CD</w:t>
      </w:r>
      <w:r w:rsidRPr="00E01AD0">
        <w:rPr>
          <w:sz w:val="20"/>
          <w:szCs w:val="20"/>
        </w:rPr>
        <w:t>–</w:t>
      </w:r>
      <w:r w:rsidRPr="00E01AD0">
        <w:rPr>
          <w:sz w:val="20"/>
          <w:szCs w:val="20"/>
          <w:lang w:val="en-US"/>
        </w:rPr>
        <w:t>RW</w:t>
      </w:r>
      <w:r w:rsidR="000F4A60" w:rsidRPr="00E01AD0">
        <w:rPr>
          <w:sz w:val="20"/>
          <w:szCs w:val="20"/>
        </w:rPr>
        <w:t xml:space="preserve"> и </w:t>
      </w:r>
      <w:r w:rsidR="000F4A60" w:rsidRPr="00E01AD0">
        <w:rPr>
          <w:sz w:val="20"/>
          <w:szCs w:val="20"/>
          <w:lang w:val="en-US"/>
        </w:rPr>
        <w:t>DVD</w:t>
      </w:r>
      <w:r w:rsidR="000F4A60" w:rsidRPr="00E01AD0">
        <w:rPr>
          <w:sz w:val="20"/>
          <w:szCs w:val="20"/>
        </w:rPr>
        <w:t>-</w:t>
      </w:r>
      <w:r w:rsidR="000F4A60" w:rsidRPr="00E01AD0">
        <w:rPr>
          <w:sz w:val="20"/>
          <w:szCs w:val="20"/>
          <w:lang w:val="en-US"/>
        </w:rPr>
        <w:t>RW</w:t>
      </w:r>
      <w:r w:rsidRPr="00E01AD0">
        <w:rPr>
          <w:sz w:val="20"/>
          <w:szCs w:val="20"/>
        </w:rPr>
        <w:t xml:space="preserve">  дисков. Материалы предоставляются в строгом соответствии с заявленным хронометражем.</w:t>
      </w:r>
    </w:p>
    <w:p w:rsidR="002F1F9C" w:rsidRPr="00E01AD0" w:rsidRDefault="002F1F9C" w:rsidP="00795618">
      <w:pPr>
        <w:ind w:left="425" w:right="102" w:firstLine="284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Одновременно с материалами предоставляются сведения об использовании в предвыборном агитационном материале произведений российских и иностранных авторов, а также текст предвыборного агитационного материала (в случае размещения на радиоканале). Материалы должны быть исполнены на русском языке.</w:t>
      </w:r>
    </w:p>
    <w:p w:rsidR="002F1F9C" w:rsidRPr="00E01AD0" w:rsidRDefault="002F1F9C" w:rsidP="00795618">
      <w:pPr>
        <w:ind w:left="425" w:right="102" w:firstLine="284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Для заключения договора о предоставлении эфирного времени должна быть предоставлена </w:t>
      </w:r>
      <w:r w:rsidR="00BF6345" w:rsidRPr="00E01AD0">
        <w:rPr>
          <w:sz w:val="20"/>
          <w:szCs w:val="20"/>
        </w:rPr>
        <w:t xml:space="preserve"> нотариально удостоверенная копия доверенности уполномоченного представителя по финансовым вопросам кандидата на должность Президента Российской Федерации,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копии иных документов.</w:t>
      </w:r>
      <w:r w:rsidR="00222B0B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 xml:space="preserve">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В случае, если первый день размещения предвыборной агитации приходится на период с </w:t>
      </w:r>
      <w:r w:rsidR="00F24A8E" w:rsidRPr="00E01AD0">
        <w:rPr>
          <w:sz w:val="20"/>
          <w:szCs w:val="20"/>
        </w:rPr>
        <w:t>1</w:t>
      </w:r>
      <w:r w:rsidR="00A84F99" w:rsidRPr="00E01AD0">
        <w:rPr>
          <w:sz w:val="20"/>
          <w:szCs w:val="20"/>
        </w:rPr>
        <w:t>7</w:t>
      </w:r>
      <w:r w:rsidRPr="00E01AD0">
        <w:rPr>
          <w:sz w:val="20"/>
          <w:szCs w:val="20"/>
        </w:rPr>
        <w:t xml:space="preserve"> по </w:t>
      </w:r>
      <w:r w:rsidR="00A84F99" w:rsidRPr="00E01AD0">
        <w:rPr>
          <w:sz w:val="20"/>
          <w:szCs w:val="20"/>
        </w:rPr>
        <w:t>2</w:t>
      </w:r>
      <w:r w:rsidR="00963285" w:rsidRPr="00E01AD0">
        <w:rPr>
          <w:sz w:val="20"/>
          <w:szCs w:val="20"/>
        </w:rPr>
        <w:t>1</w:t>
      </w:r>
      <w:r w:rsidRPr="00E01AD0">
        <w:rPr>
          <w:sz w:val="20"/>
          <w:szCs w:val="20"/>
        </w:rPr>
        <w:t xml:space="preserve"> </w:t>
      </w:r>
      <w:r w:rsidR="00A84F99" w:rsidRPr="00E01AD0">
        <w:rPr>
          <w:sz w:val="20"/>
          <w:szCs w:val="20"/>
        </w:rPr>
        <w:t>февраля</w:t>
      </w:r>
      <w:r w:rsidRPr="00E01AD0">
        <w:rPr>
          <w:sz w:val="20"/>
          <w:szCs w:val="20"/>
        </w:rPr>
        <w:t xml:space="preserve"> 201</w:t>
      </w:r>
      <w:r w:rsidR="00A84F99" w:rsidRPr="00E01AD0">
        <w:rPr>
          <w:sz w:val="20"/>
          <w:szCs w:val="20"/>
        </w:rPr>
        <w:t>8</w:t>
      </w:r>
      <w:r w:rsidRPr="00E01AD0">
        <w:rPr>
          <w:sz w:val="20"/>
          <w:szCs w:val="20"/>
        </w:rPr>
        <w:t xml:space="preserve"> года, предоплата стоимости услуг должна быть произведена в полном размере не позднее, чем за два дня до первого дня размещения предвыборной агитации в эфире.</w:t>
      </w:r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Договоры о предоставлении эфирного времени для проведения предвыборной агитации заключаются с Заказчиком на основании соответствующего протокола жеребьевки в срок не позднее </w:t>
      </w:r>
      <w:r w:rsidR="008A5AC8" w:rsidRPr="00E01AD0">
        <w:rPr>
          <w:sz w:val="20"/>
          <w:szCs w:val="20"/>
        </w:rPr>
        <w:t>16</w:t>
      </w:r>
      <w:r w:rsidRPr="00E01AD0">
        <w:rPr>
          <w:sz w:val="20"/>
          <w:szCs w:val="20"/>
        </w:rPr>
        <w:t xml:space="preserve"> </w:t>
      </w:r>
      <w:r w:rsidR="00E01AD0" w:rsidRPr="00E01AD0">
        <w:rPr>
          <w:sz w:val="20"/>
          <w:szCs w:val="20"/>
        </w:rPr>
        <w:t>февраля</w:t>
      </w:r>
      <w:r w:rsidRPr="00E01AD0">
        <w:rPr>
          <w:sz w:val="20"/>
          <w:szCs w:val="20"/>
        </w:rPr>
        <w:t xml:space="preserve"> 201</w:t>
      </w:r>
      <w:r w:rsidR="00A84F99" w:rsidRPr="00E01AD0">
        <w:rPr>
          <w:sz w:val="20"/>
          <w:szCs w:val="20"/>
        </w:rPr>
        <w:t>8</w:t>
      </w:r>
      <w:r w:rsidRPr="00E01AD0">
        <w:rPr>
          <w:sz w:val="20"/>
          <w:szCs w:val="20"/>
        </w:rPr>
        <w:t xml:space="preserve">  года. </w:t>
      </w:r>
      <w:r w:rsidR="008A5AC8" w:rsidRPr="00E01AD0">
        <w:rPr>
          <w:sz w:val="20"/>
          <w:szCs w:val="20"/>
        </w:rPr>
        <w:t>Не</w:t>
      </w:r>
      <w:r w:rsidRPr="00E01AD0">
        <w:rPr>
          <w:sz w:val="20"/>
          <w:szCs w:val="20"/>
        </w:rPr>
        <w:t>заключени</w:t>
      </w:r>
      <w:r w:rsidR="00DE597A" w:rsidRPr="00E01AD0">
        <w:rPr>
          <w:sz w:val="20"/>
          <w:szCs w:val="20"/>
        </w:rPr>
        <w:t>е</w:t>
      </w:r>
      <w:r w:rsidRPr="00E01AD0">
        <w:rPr>
          <w:sz w:val="20"/>
          <w:szCs w:val="20"/>
        </w:rPr>
        <w:t xml:space="preserve"> договора</w:t>
      </w:r>
      <w:r w:rsidR="008A5AC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>о предоставлении эфирного времени в указанный выше срок признается отказом Заказчика от использования эфирного времени в соответствии с результатами жеребьевки, в свя</w:t>
      </w:r>
      <w:r w:rsidR="00096BB5" w:rsidRPr="00E01AD0">
        <w:rPr>
          <w:sz w:val="20"/>
          <w:szCs w:val="20"/>
        </w:rPr>
        <w:t>зи с чем филиал ВГТРК ГТРК «</w:t>
      </w:r>
      <w:r w:rsidR="005D6B45">
        <w:rPr>
          <w:sz w:val="20"/>
          <w:szCs w:val="20"/>
        </w:rPr>
        <w:t>Лотос</w:t>
      </w:r>
      <w:r w:rsidRPr="00E01AD0">
        <w:rPr>
          <w:sz w:val="20"/>
          <w:szCs w:val="20"/>
        </w:rPr>
        <w:t xml:space="preserve">» приобретает право распорядиться зарезервированным эфирным временем по собственному усмотрению.  </w:t>
      </w:r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В случае, если первый день размещения предвыборной агитации приходится на период с </w:t>
      </w:r>
      <w:r w:rsidR="00A84F99" w:rsidRPr="00E01AD0">
        <w:rPr>
          <w:sz w:val="20"/>
          <w:szCs w:val="20"/>
        </w:rPr>
        <w:t>17 по 2</w:t>
      </w:r>
      <w:r w:rsidR="00963285" w:rsidRPr="00E01AD0">
        <w:rPr>
          <w:sz w:val="20"/>
          <w:szCs w:val="20"/>
        </w:rPr>
        <w:t>1</w:t>
      </w:r>
      <w:r w:rsidR="00A84F99" w:rsidRPr="00E01AD0">
        <w:rPr>
          <w:sz w:val="20"/>
          <w:szCs w:val="20"/>
        </w:rPr>
        <w:t xml:space="preserve"> февраля </w:t>
      </w:r>
      <w:r w:rsidRPr="00E01AD0">
        <w:rPr>
          <w:sz w:val="20"/>
          <w:szCs w:val="20"/>
        </w:rPr>
        <w:t>201</w:t>
      </w:r>
      <w:r w:rsidR="00A84F99" w:rsidRPr="00E01AD0">
        <w:rPr>
          <w:sz w:val="20"/>
          <w:szCs w:val="20"/>
        </w:rPr>
        <w:t>8</w:t>
      </w:r>
      <w:r w:rsidRPr="00E01AD0">
        <w:rPr>
          <w:sz w:val="20"/>
          <w:szCs w:val="20"/>
        </w:rPr>
        <w:t xml:space="preserve"> года заключение договоров об оказании услуг по размещению предвыборной агитации осуществляется Заказчиком в срок не позднее 3-х  календарных  дней с даты  проведения жеребьевки.  </w:t>
      </w:r>
    </w:p>
    <w:p w:rsidR="00554CC4" w:rsidRPr="005D6B45" w:rsidRDefault="00554CC4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к </w:t>
      </w:r>
      <w:r w:rsidR="00795618">
        <w:rPr>
          <w:sz w:val="20"/>
          <w:szCs w:val="20"/>
        </w:rPr>
        <w:t>руководителю</w:t>
      </w:r>
      <w:r w:rsidR="00FA6273" w:rsidRPr="00E01AD0">
        <w:rPr>
          <w:sz w:val="20"/>
          <w:szCs w:val="20"/>
        </w:rPr>
        <w:t xml:space="preserve"> </w:t>
      </w:r>
      <w:r w:rsidR="00096BB5" w:rsidRPr="00E01AD0">
        <w:rPr>
          <w:sz w:val="20"/>
          <w:szCs w:val="20"/>
        </w:rPr>
        <w:t>коммерческого отдела ГТРК «</w:t>
      </w:r>
      <w:r w:rsidR="005D6B45">
        <w:rPr>
          <w:sz w:val="20"/>
          <w:szCs w:val="20"/>
        </w:rPr>
        <w:t>Лотос</w:t>
      </w:r>
      <w:r w:rsidR="00FA6273" w:rsidRPr="00E01AD0">
        <w:rPr>
          <w:sz w:val="20"/>
          <w:szCs w:val="20"/>
        </w:rPr>
        <w:t>»</w:t>
      </w:r>
      <w:r w:rsidRPr="00E01AD0">
        <w:rPr>
          <w:sz w:val="20"/>
          <w:szCs w:val="20"/>
        </w:rPr>
        <w:t>, телефон</w:t>
      </w:r>
      <w:r w:rsidR="005D6B45">
        <w:rPr>
          <w:sz w:val="20"/>
          <w:szCs w:val="20"/>
        </w:rPr>
        <w:t xml:space="preserve"> 8(8512) </w:t>
      </w:r>
      <w:r w:rsidR="005D6B45" w:rsidRPr="005D6B45">
        <w:rPr>
          <w:sz w:val="20"/>
          <w:szCs w:val="20"/>
        </w:rPr>
        <w:t>28-17-62</w:t>
      </w:r>
      <w:r w:rsidR="005D6B45">
        <w:rPr>
          <w:sz w:val="20"/>
          <w:szCs w:val="20"/>
        </w:rPr>
        <w:t>,</w:t>
      </w:r>
      <w:r w:rsidR="005D6B45" w:rsidRPr="005D6B45">
        <w:rPr>
          <w:sz w:val="20"/>
          <w:szCs w:val="20"/>
        </w:rPr>
        <w:t xml:space="preserve"> </w:t>
      </w:r>
      <w:r w:rsidR="005D6B45">
        <w:rPr>
          <w:sz w:val="20"/>
          <w:szCs w:val="20"/>
        </w:rPr>
        <w:t>25-52-83</w:t>
      </w:r>
      <w:r w:rsidR="00096BB5" w:rsidRPr="00E01AD0">
        <w:rPr>
          <w:sz w:val="20"/>
          <w:szCs w:val="20"/>
        </w:rPr>
        <w:t xml:space="preserve">, e-mail: </w:t>
      </w:r>
      <w:r w:rsidR="005D6B45">
        <w:rPr>
          <w:sz w:val="20"/>
          <w:szCs w:val="20"/>
          <w:lang w:val="en-US"/>
        </w:rPr>
        <w:t>lotos</w:t>
      </w:r>
      <w:r w:rsidR="005D6B45" w:rsidRPr="005D6B45">
        <w:rPr>
          <w:sz w:val="20"/>
          <w:szCs w:val="20"/>
        </w:rPr>
        <w:t>@</w:t>
      </w:r>
      <w:r w:rsidR="005D6B45">
        <w:rPr>
          <w:sz w:val="20"/>
          <w:szCs w:val="20"/>
          <w:lang w:val="en-US"/>
        </w:rPr>
        <w:t>lotos</w:t>
      </w:r>
      <w:r w:rsidR="005D6B45" w:rsidRPr="005D6B45">
        <w:rPr>
          <w:sz w:val="20"/>
          <w:szCs w:val="20"/>
        </w:rPr>
        <w:t>.</w:t>
      </w:r>
      <w:r w:rsidR="005D6B45">
        <w:rPr>
          <w:sz w:val="20"/>
          <w:szCs w:val="20"/>
          <w:lang w:val="en-US"/>
        </w:rPr>
        <w:t>rfn</w:t>
      </w:r>
      <w:r w:rsidR="005D6B45" w:rsidRPr="005D6B45">
        <w:rPr>
          <w:sz w:val="20"/>
          <w:szCs w:val="20"/>
        </w:rPr>
        <w:t>.</w:t>
      </w:r>
      <w:r w:rsidR="005D6B45">
        <w:rPr>
          <w:sz w:val="20"/>
          <w:szCs w:val="20"/>
          <w:lang w:val="en-US"/>
        </w:rPr>
        <w:t>ru</w:t>
      </w:r>
    </w:p>
    <w:p w:rsidR="00B76A69" w:rsidRPr="00330B69" w:rsidRDefault="00B76A69" w:rsidP="00DE597A">
      <w:pPr>
        <w:ind w:left="426" w:right="103" w:firstLine="283"/>
        <w:jc w:val="both"/>
        <w:rPr>
          <w:sz w:val="20"/>
          <w:szCs w:val="20"/>
        </w:rPr>
      </w:pPr>
    </w:p>
    <w:sectPr w:rsidR="00B76A69" w:rsidRPr="00330B69" w:rsidSect="00DE597A">
      <w:pgSz w:w="15840" w:h="12240" w:orient="landscape"/>
      <w:pgMar w:top="567" w:right="247" w:bottom="113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A2" w:rsidRDefault="003400A2" w:rsidP="00544388">
      <w:r>
        <w:separator/>
      </w:r>
    </w:p>
  </w:endnote>
  <w:endnote w:type="continuationSeparator" w:id="0">
    <w:p w:rsidR="003400A2" w:rsidRDefault="003400A2" w:rsidP="005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A2" w:rsidRDefault="003400A2" w:rsidP="00544388">
      <w:r>
        <w:separator/>
      </w:r>
    </w:p>
  </w:footnote>
  <w:footnote w:type="continuationSeparator" w:id="0">
    <w:p w:rsidR="003400A2" w:rsidRDefault="003400A2" w:rsidP="005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4E063B"/>
    <w:multiLevelType w:val="hybridMultilevel"/>
    <w:tmpl w:val="8BEAF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1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4"/>
    <w:rsid w:val="00084AF0"/>
    <w:rsid w:val="00086898"/>
    <w:rsid w:val="00096BB5"/>
    <w:rsid w:val="000C6E3E"/>
    <w:rsid w:val="000D35E9"/>
    <w:rsid w:val="000E5383"/>
    <w:rsid w:val="000F4A60"/>
    <w:rsid w:val="00113530"/>
    <w:rsid w:val="001751A9"/>
    <w:rsid w:val="0018281D"/>
    <w:rsid w:val="00222B0B"/>
    <w:rsid w:val="002302F3"/>
    <w:rsid w:val="002325FE"/>
    <w:rsid w:val="00277B74"/>
    <w:rsid w:val="00287CB8"/>
    <w:rsid w:val="002B38E3"/>
    <w:rsid w:val="002F1F9C"/>
    <w:rsid w:val="00330B69"/>
    <w:rsid w:val="003400A2"/>
    <w:rsid w:val="003432EA"/>
    <w:rsid w:val="00346092"/>
    <w:rsid w:val="003673F0"/>
    <w:rsid w:val="003719AF"/>
    <w:rsid w:val="003B2AB8"/>
    <w:rsid w:val="003D10B4"/>
    <w:rsid w:val="003D2952"/>
    <w:rsid w:val="003E52B9"/>
    <w:rsid w:val="003E6DEC"/>
    <w:rsid w:val="003F7CFE"/>
    <w:rsid w:val="00436DC4"/>
    <w:rsid w:val="00450A3E"/>
    <w:rsid w:val="00462A75"/>
    <w:rsid w:val="0046725C"/>
    <w:rsid w:val="0048200B"/>
    <w:rsid w:val="004A684A"/>
    <w:rsid w:val="004D7304"/>
    <w:rsid w:val="004E66C5"/>
    <w:rsid w:val="00544388"/>
    <w:rsid w:val="00554BF9"/>
    <w:rsid w:val="00554CC4"/>
    <w:rsid w:val="0057209C"/>
    <w:rsid w:val="0059640F"/>
    <w:rsid w:val="005B0450"/>
    <w:rsid w:val="005D6B45"/>
    <w:rsid w:val="00637C89"/>
    <w:rsid w:val="00641DC8"/>
    <w:rsid w:val="00644300"/>
    <w:rsid w:val="00650EB8"/>
    <w:rsid w:val="007044B7"/>
    <w:rsid w:val="00770395"/>
    <w:rsid w:val="00795618"/>
    <w:rsid w:val="007A59D5"/>
    <w:rsid w:val="007D1854"/>
    <w:rsid w:val="00814D08"/>
    <w:rsid w:val="00822CF3"/>
    <w:rsid w:val="00877AFD"/>
    <w:rsid w:val="008A5AC8"/>
    <w:rsid w:val="008A651B"/>
    <w:rsid w:val="008E6A14"/>
    <w:rsid w:val="00963285"/>
    <w:rsid w:val="00967D31"/>
    <w:rsid w:val="0097588A"/>
    <w:rsid w:val="009A7314"/>
    <w:rsid w:val="009B1F8F"/>
    <w:rsid w:val="009C4AA2"/>
    <w:rsid w:val="009D7A60"/>
    <w:rsid w:val="009E5125"/>
    <w:rsid w:val="00A110D9"/>
    <w:rsid w:val="00A16BD3"/>
    <w:rsid w:val="00A31111"/>
    <w:rsid w:val="00A53173"/>
    <w:rsid w:val="00A84F99"/>
    <w:rsid w:val="00AB15D8"/>
    <w:rsid w:val="00AB36F2"/>
    <w:rsid w:val="00AD09B2"/>
    <w:rsid w:val="00B21403"/>
    <w:rsid w:val="00B25EF8"/>
    <w:rsid w:val="00B67264"/>
    <w:rsid w:val="00B717D8"/>
    <w:rsid w:val="00B76A69"/>
    <w:rsid w:val="00B9527B"/>
    <w:rsid w:val="00BF377C"/>
    <w:rsid w:val="00BF6345"/>
    <w:rsid w:val="00C4170D"/>
    <w:rsid w:val="00C45483"/>
    <w:rsid w:val="00C81CCB"/>
    <w:rsid w:val="00CD525C"/>
    <w:rsid w:val="00CE64FE"/>
    <w:rsid w:val="00D044CE"/>
    <w:rsid w:val="00D31DFA"/>
    <w:rsid w:val="00D56639"/>
    <w:rsid w:val="00D8165C"/>
    <w:rsid w:val="00DA085D"/>
    <w:rsid w:val="00DE597A"/>
    <w:rsid w:val="00DF4B8F"/>
    <w:rsid w:val="00E01AD0"/>
    <w:rsid w:val="00E05097"/>
    <w:rsid w:val="00E250AB"/>
    <w:rsid w:val="00E437AA"/>
    <w:rsid w:val="00EC4ADF"/>
    <w:rsid w:val="00F24A8E"/>
    <w:rsid w:val="00F42EEE"/>
    <w:rsid w:val="00F44C19"/>
    <w:rsid w:val="00F63A81"/>
    <w:rsid w:val="00FA62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4">
    <w:name w:val="header"/>
    <w:basedOn w:val="a"/>
    <w:link w:val="a5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6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7">
    <w:name w:val="Balloon Text"/>
    <w:basedOn w:val="a"/>
    <w:link w:val="a8"/>
    <w:rsid w:val="008E6A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E6A1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45483"/>
    <w:rPr>
      <w:rFonts w:ascii="Times New Roman CYR" w:hAnsi="Times New Roman CYR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4388"/>
    <w:rPr>
      <w:sz w:val="24"/>
      <w:szCs w:val="24"/>
    </w:rPr>
  </w:style>
  <w:style w:type="paragraph" w:customStyle="1" w:styleId="ab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4">
    <w:name w:val="header"/>
    <w:basedOn w:val="a"/>
    <w:link w:val="a5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6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7">
    <w:name w:val="Balloon Text"/>
    <w:basedOn w:val="a"/>
    <w:link w:val="a8"/>
    <w:rsid w:val="008E6A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E6A1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45483"/>
    <w:rPr>
      <w:rFonts w:ascii="Times New Roman CYR" w:hAnsi="Times New Roman CYR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4388"/>
    <w:rPr>
      <w:sz w:val="24"/>
      <w:szCs w:val="24"/>
    </w:rPr>
  </w:style>
  <w:style w:type="paragraph" w:customStyle="1" w:styleId="ab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vgtrk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 Володина</cp:lastModifiedBy>
  <cp:revision>7</cp:revision>
  <cp:lastPrinted>2018-01-12T10:23:00Z</cp:lastPrinted>
  <dcterms:created xsi:type="dcterms:W3CDTF">2018-01-11T11:41:00Z</dcterms:created>
  <dcterms:modified xsi:type="dcterms:W3CDTF">2018-01-17T07:19:00Z</dcterms:modified>
</cp:coreProperties>
</file>